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42C1" w:rsidRDefault="004142C1">
      <w:r>
        <w:t>History of Pandemics</w:t>
      </w:r>
    </w:p>
    <w:p w:rsidR="009C3B55" w:rsidRDefault="00B6426E">
      <w:r>
        <w:t>Name</w:t>
      </w:r>
    </w:p>
    <w:p w:rsidR="00B1137A" w:rsidRDefault="00B6426E">
      <w:r>
        <w:t>Course</w:t>
      </w:r>
    </w:p>
    <w:p w:rsidR="00B1137A" w:rsidRDefault="00B6426E">
      <w:r>
        <w:t>Date</w:t>
      </w:r>
    </w:p>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p w:rsidR="004142C1" w:rsidRDefault="004142C1" w:rsidP="00B1137A">
      <w:r>
        <w:t xml:space="preserve">History of Pandemics </w:t>
      </w:r>
    </w:p>
    <w:p w:rsidR="002C1316" w:rsidRDefault="00B6426E" w:rsidP="004142C1">
      <w:pPr>
        <w:ind w:firstLine="720"/>
      </w:pPr>
      <w:r>
        <w:lastRenderedPageBreak/>
        <w:t xml:space="preserve">It is evident that in the modern era, pandemics are almost constantly happening. This visualization outlines the crucial history of lethal pandemics such as the coronavirus and small box. Illness and disease have overwhelmed human beings for centuries. The worldwide business has created a platform for animals and human interaction, which usually spreads pandemics. Smallpox, malaria, and leprosy; </w:t>
      </w:r>
      <w:r w:rsidR="0029798E">
        <w:t xml:space="preserve">however, the death rate from such diseases have largely </w:t>
      </w:r>
      <w:r>
        <w:t>increased. The</w:t>
      </w:r>
      <w:r w:rsidR="0029798E">
        <w:t xml:space="preserve"> visualization shows different names of pandemics and their time period. It also shows the pre-human cost and the death toll for each </w:t>
      </w:r>
      <w:r>
        <w:t>pandemic. For</w:t>
      </w:r>
      <w:r w:rsidR="0029798E">
        <w:t xml:space="preserve"> </w:t>
      </w:r>
      <w:r>
        <w:t>example</w:t>
      </w:r>
      <w:r w:rsidR="00497C00">
        <w:t xml:space="preserve">, the </w:t>
      </w:r>
      <w:proofErr w:type="spellStart"/>
      <w:r w:rsidR="00497C00">
        <w:t>Antonine</w:t>
      </w:r>
      <w:proofErr w:type="spellEnd"/>
      <w:r w:rsidR="00497C00">
        <w:t xml:space="preserve"> plague occurred within a period of 165-180 </w:t>
      </w:r>
      <w:r>
        <w:t>days. The</w:t>
      </w:r>
      <w:r w:rsidR="00497C00">
        <w:t xml:space="preserve"> pandemic was believed to be </w:t>
      </w:r>
      <w:r>
        <w:t>either</w:t>
      </w:r>
      <w:r w:rsidR="00497C00">
        <w:t xml:space="preserve"> measles or </w:t>
      </w:r>
      <w:r>
        <w:t>smallpox, and its</w:t>
      </w:r>
      <w:r w:rsidR="00497C00">
        <w:t xml:space="preserve"> death toll was 5 </w:t>
      </w:r>
      <w:r>
        <w:t xml:space="preserve">million. </w:t>
      </w:r>
    </w:p>
    <w:p w:rsidR="002C1316" w:rsidRDefault="00B6426E" w:rsidP="002C1316">
      <w:pPr>
        <w:ind w:firstLine="720"/>
      </w:pPr>
      <w:r>
        <w:t>The</w:t>
      </w:r>
      <w:r w:rsidR="00497C00">
        <w:t xml:space="preserve"> other pandemic is Ebola, which occurred between 2014 and 2016. The pre-human host was wild animals or ebolavirus; its death toll was 11000. </w:t>
      </w:r>
      <w:r w:rsidR="004142C1">
        <w:t>Another</w:t>
      </w:r>
      <w:r w:rsidR="00497C00">
        <w:t xml:space="preserve"> pandemic is COVID-19, which started </w:t>
      </w:r>
      <w:r w:rsidR="001953E1">
        <w:t xml:space="preserve">in </w:t>
      </w:r>
      <w:r>
        <w:t>2019 and</w:t>
      </w:r>
      <w:r w:rsidR="001953E1">
        <w:t xml:space="preserve"> it still </w:t>
      </w:r>
      <w:r>
        <w:t>exists; it</w:t>
      </w:r>
      <w:r w:rsidR="001953E1">
        <w:t xml:space="preserve"> is a virus pandemic that </w:t>
      </w:r>
      <w:r>
        <w:t>has</w:t>
      </w:r>
      <w:r w:rsidR="001953E1">
        <w:t xml:space="preserve"> claimed lives of 4700 as par march 2020. </w:t>
      </w:r>
      <w:r w:rsidR="004142C1">
        <w:t>Although</w:t>
      </w:r>
      <w:r w:rsidR="001953E1">
        <w:t xml:space="preserve"> there has been a persistence of pandemics and diseases, there is </w:t>
      </w:r>
      <w:r>
        <w:t>an evident</w:t>
      </w:r>
      <w:r w:rsidR="001953E1">
        <w:t xml:space="preserve"> gradual decrease in the death </w:t>
      </w:r>
      <w:r>
        <w:t>toll. A</w:t>
      </w:r>
      <w:r w:rsidR="001953E1">
        <w:t xml:space="preserve"> better understanding of the factors and healthcare improvements that hatch diseases and pandemics have been powerful in extenuating their </w:t>
      </w:r>
      <w:r>
        <w:t xml:space="preserve">effect. </w:t>
      </w:r>
    </w:p>
    <w:p w:rsidR="00B1137A" w:rsidRDefault="00B6426E" w:rsidP="002C1316">
      <w:pPr>
        <w:ind w:firstLine="720"/>
      </w:pPr>
      <w:r>
        <w:t>The</w:t>
      </w:r>
      <w:r w:rsidR="001953E1">
        <w:t xml:space="preserve"> infographic is effective since it provides vast information on different pandemics </w:t>
      </w:r>
      <w:r>
        <w:t xml:space="preserve">worldwide. </w:t>
      </w:r>
      <w:r w:rsidR="001953E1">
        <w:t xml:space="preserve">Specific symbol size represents different pandemics </w:t>
      </w:r>
      <w:r w:rsidR="00D21E16">
        <w:t xml:space="preserve">to visualize its </w:t>
      </w:r>
      <w:r>
        <w:t>magnitude. The</w:t>
      </w:r>
      <w:r w:rsidR="00D21E16">
        <w:t xml:space="preserve"> visual design creates the discernment and the impression through the visible </w:t>
      </w:r>
      <w:r>
        <w:t>rudiments. The</w:t>
      </w:r>
      <w:r w:rsidR="00D21E16">
        <w:t xml:space="preserve"> images present a powerful form of communication since they offer a more </w:t>
      </w:r>
      <w:r>
        <w:t>persuasive, emotional</w:t>
      </w:r>
      <w:r w:rsidR="00D21E16">
        <w:t xml:space="preserve">, and primal </w:t>
      </w:r>
      <w:r>
        <w:t>information level. The</w:t>
      </w:r>
      <w:r w:rsidR="00D21E16">
        <w:t xml:space="preserve"> images present information </w:t>
      </w:r>
      <w:r>
        <w:t>color, size</w:t>
      </w:r>
      <w:r w:rsidR="00D21E16">
        <w:t>, and characters; the images also differentiate themselves from the pandemic types.</w:t>
      </w:r>
    </w:p>
    <w:p w:rsidR="002C1316" w:rsidRDefault="00B6426E" w:rsidP="00B1137A">
      <w:r>
        <w:tab/>
        <w:t xml:space="preserve">The visual design organizes data or information to make it persuasive through different ways, such as creating a demonstrative impression on watchers. The spikes in different types of </w:t>
      </w:r>
      <w:r>
        <w:lastRenderedPageBreak/>
        <w:t>pandemics inform the viewers about the nature of the virus or disease. The designs also amalgamate different aspects of the disease and virus aspects through a consistent visual.</w:t>
      </w:r>
    </w:p>
    <w:sectPr w:rsidR="002C13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6426E" w:rsidRDefault="00B6426E">
      <w:pPr>
        <w:spacing w:after="0" w:line="240" w:lineRule="auto"/>
      </w:pPr>
      <w:r>
        <w:separator/>
      </w:r>
    </w:p>
  </w:endnote>
  <w:endnote w:type="continuationSeparator" w:id="0">
    <w:p w:rsidR="00B6426E" w:rsidRDefault="00B64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6426E" w:rsidRDefault="00B6426E">
      <w:pPr>
        <w:spacing w:after="0" w:line="240" w:lineRule="auto"/>
      </w:pPr>
      <w:r>
        <w:separator/>
      </w:r>
    </w:p>
  </w:footnote>
  <w:footnote w:type="continuationSeparator" w:id="0">
    <w:p w:rsidR="00B6426E" w:rsidRDefault="00B64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7163820"/>
      <w:docPartObj>
        <w:docPartGallery w:val="Page Numbers (Top of Page)"/>
        <w:docPartUnique/>
      </w:docPartObj>
    </w:sdtPr>
    <w:sdtEndPr>
      <w:rPr>
        <w:noProof/>
      </w:rPr>
    </w:sdtEndPr>
    <w:sdtContent>
      <w:p w:rsidR="00B1137A" w:rsidRDefault="00B6426E" w:rsidP="00B1137A">
        <w:pPr>
          <w:pStyle w:val="Header"/>
        </w:pPr>
        <w:r>
          <w:tab/>
        </w:r>
        <w:r>
          <w:tab/>
        </w:r>
        <w:r>
          <w:fldChar w:fldCharType="begin"/>
        </w:r>
        <w:r>
          <w:instrText xml:space="preserve"> PAGE   \* MERGEFORMAT </w:instrText>
        </w:r>
        <w:r>
          <w:fldChar w:fldCharType="separate"/>
        </w:r>
        <w:r w:rsidR="004142C1">
          <w:rPr>
            <w:noProof/>
          </w:rPr>
          <w:t>2</w:t>
        </w:r>
        <w:r>
          <w:rPr>
            <w:noProof/>
          </w:rPr>
          <w:fldChar w:fldCharType="end"/>
        </w:r>
      </w:p>
    </w:sdtContent>
  </w:sdt>
  <w:p w:rsidR="00B1137A" w:rsidRDefault="00B113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37A"/>
    <w:rsid w:val="001953E1"/>
    <w:rsid w:val="001C4CD1"/>
    <w:rsid w:val="002518CE"/>
    <w:rsid w:val="002853EC"/>
    <w:rsid w:val="0029798E"/>
    <w:rsid w:val="002C1316"/>
    <w:rsid w:val="00323F97"/>
    <w:rsid w:val="004142C1"/>
    <w:rsid w:val="00497C00"/>
    <w:rsid w:val="007A3E1E"/>
    <w:rsid w:val="008E2C11"/>
    <w:rsid w:val="009C3B55"/>
    <w:rsid w:val="00B00F3D"/>
    <w:rsid w:val="00B1137A"/>
    <w:rsid w:val="00B566E0"/>
    <w:rsid w:val="00B6426E"/>
    <w:rsid w:val="00CA212C"/>
    <w:rsid w:val="00D21E16"/>
    <w:rsid w:val="00D30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F2F3F0-DC37-475C-9DBF-3FB52DDA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37A"/>
  </w:style>
  <w:style w:type="paragraph" w:styleId="Footer">
    <w:name w:val="footer"/>
    <w:basedOn w:val="Normal"/>
    <w:link w:val="FooterChar"/>
    <w:uiPriority w:val="99"/>
    <w:unhideWhenUsed/>
    <w:rsid w:val="00B11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2021-01-16T22:03:00Z</dcterms:created>
  <dcterms:modified xsi:type="dcterms:W3CDTF">2021-01-16T22:03:00Z</dcterms:modified>
</cp:coreProperties>
</file>